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061" w:rsidRDefault="00FC1061"/>
    <w:p w:rsidR="00CE1A13" w:rsidRDefault="00CE1A13"/>
    <w:p w:rsidR="00CE1A13" w:rsidRPr="00FA7DF0" w:rsidRDefault="00CE1A13" w:rsidP="00CE1A13">
      <w:pPr>
        <w:jc w:val="center"/>
        <w:rPr>
          <w:rFonts w:ascii="Times New Roman" w:hAnsi="Times New Roman" w:cs="Times New Roman"/>
          <w:b/>
          <w:sz w:val="32"/>
        </w:rPr>
      </w:pPr>
      <w:r w:rsidRPr="00FA7DF0">
        <w:rPr>
          <w:rFonts w:ascii="Times New Roman" w:hAnsi="Times New Roman" w:cs="Times New Roman"/>
          <w:b/>
          <w:sz w:val="52"/>
        </w:rPr>
        <w:t>ОТЧЕТ</w:t>
      </w:r>
      <w:r w:rsidRPr="00FA7DF0">
        <w:rPr>
          <w:rFonts w:ascii="Times New Roman" w:hAnsi="Times New Roman" w:cs="Times New Roman"/>
          <w:b/>
          <w:sz w:val="40"/>
        </w:rPr>
        <w:t xml:space="preserve"> </w:t>
      </w:r>
    </w:p>
    <w:p w:rsidR="00CE1A13" w:rsidRPr="00FA7DF0" w:rsidRDefault="00CE1A13" w:rsidP="00CE1A13">
      <w:pPr>
        <w:jc w:val="center"/>
        <w:rPr>
          <w:rFonts w:ascii="Times New Roman" w:hAnsi="Times New Roman" w:cs="Times New Roman"/>
          <w:sz w:val="32"/>
        </w:rPr>
      </w:pPr>
      <w:r w:rsidRPr="00FA7DF0">
        <w:rPr>
          <w:rFonts w:ascii="Times New Roman" w:hAnsi="Times New Roman" w:cs="Times New Roman"/>
          <w:sz w:val="32"/>
        </w:rPr>
        <w:t>ЗА</w:t>
      </w:r>
    </w:p>
    <w:p w:rsidR="00CE1A13" w:rsidRPr="00FA7DF0" w:rsidRDefault="00CE1A13" w:rsidP="00CE1A13">
      <w:pPr>
        <w:jc w:val="center"/>
        <w:rPr>
          <w:rFonts w:ascii="Times New Roman" w:hAnsi="Times New Roman" w:cs="Times New Roman"/>
          <w:sz w:val="32"/>
        </w:rPr>
      </w:pPr>
      <w:r w:rsidRPr="00FA7DF0">
        <w:rPr>
          <w:rFonts w:ascii="Times New Roman" w:hAnsi="Times New Roman" w:cs="Times New Roman"/>
          <w:sz w:val="32"/>
        </w:rPr>
        <w:t>ДЕЙНОСТТА НА НЧ „ПРОСВЕТА 1898” ШИВАЧЕВО</w:t>
      </w:r>
    </w:p>
    <w:p w:rsidR="00CE1A13" w:rsidRPr="00FA7DF0" w:rsidRDefault="00CE1A13" w:rsidP="00CE1A13">
      <w:pPr>
        <w:jc w:val="center"/>
        <w:rPr>
          <w:rFonts w:ascii="Times New Roman" w:hAnsi="Times New Roman" w:cs="Times New Roman"/>
          <w:sz w:val="32"/>
        </w:rPr>
      </w:pPr>
      <w:r w:rsidRPr="00FA7DF0">
        <w:rPr>
          <w:rFonts w:ascii="Times New Roman" w:hAnsi="Times New Roman" w:cs="Times New Roman"/>
          <w:sz w:val="32"/>
        </w:rPr>
        <w:t>З</w:t>
      </w:r>
      <w:r w:rsidR="004C26A1">
        <w:rPr>
          <w:rFonts w:ascii="Times New Roman" w:hAnsi="Times New Roman" w:cs="Times New Roman"/>
          <w:sz w:val="32"/>
        </w:rPr>
        <w:t xml:space="preserve">А ПЕРИОДА ОТ </w:t>
      </w:r>
      <w:r w:rsidR="004C26A1">
        <w:rPr>
          <w:rFonts w:ascii="Times New Roman" w:hAnsi="Times New Roman" w:cs="Times New Roman"/>
          <w:sz w:val="32"/>
          <w:lang w:val="en-US"/>
        </w:rPr>
        <w:t xml:space="preserve">01.01.2019 </w:t>
      </w:r>
      <w:r w:rsidR="004C26A1">
        <w:rPr>
          <w:rFonts w:ascii="Times New Roman" w:hAnsi="Times New Roman" w:cs="Times New Roman"/>
          <w:sz w:val="32"/>
        </w:rPr>
        <w:t xml:space="preserve">г.- </w:t>
      </w:r>
      <w:r w:rsidR="00056090">
        <w:rPr>
          <w:rFonts w:ascii="Times New Roman" w:hAnsi="Times New Roman" w:cs="Times New Roman"/>
          <w:sz w:val="32"/>
        </w:rPr>
        <w:t xml:space="preserve"> </w:t>
      </w:r>
      <w:proofErr w:type="gramStart"/>
      <w:r w:rsidR="00056090">
        <w:rPr>
          <w:rFonts w:ascii="Times New Roman" w:hAnsi="Times New Roman" w:cs="Times New Roman"/>
          <w:sz w:val="32"/>
          <w:lang w:val="en-US"/>
        </w:rPr>
        <w:t>31</w:t>
      </w:r>
      <w:r w:rsidR="00056090">
        <w:rPr>
          <w:rFonts w:ascii="Times New Roman" w:hAnsi="Times New Roman" w:cs="Times New Roman"/>
          <w:sz w:val="32"/>
        </w:rPr>
        <w:t>.</w:t>
      </w:r>
      <w:r w:rsidR="004C26A1">
        <w:rPr>
          <w:rFonts w:ascii="Times New Roman" w:hAnsi="Times New Roman" w:cs="Times New Roman"/>
          <w:sz w:val="32"/>
          <w:lang w:val="en-US"/>
        </w:rPr>
        <w:t>12</w:t>
      </w:r>
      <w:r w:rsidRPr="00FA7DF0">
        <w:rPr>
          <w:rFonts w:ascii="Times New Roman" w:hAnsi="Times New Roman" w:cs="Times New Roman"/>
          <w:sz w:val="32"/>
        </w:rPr>
        <w:t>.2019 г.</w:t>
      </w:r>
      <w:proofErr w:type="gramEnd"/>
      <w:r w:rsidRPr="00FA7DF0">
        <w:rPr>
          <w:rFonts w:ascii="Times New Roman" w:hAnsi="Times New Roman" w:cs="Times New Roman"/>
          <w:sz w:val="32"/>
        </w:rPr>
        <w:t xml:space="preserve"> </w:t>
      </w:r>
    </w:p>
    <w:p w:rsidR="00CE1A13" w:rsidRDefault="00CE1A13" w:rsidP="00CE1A13">
      <w:pPr>
        <w:jc w:val="center"/>
        <w:rPr>
          <w:rFonts w:ascii="Times New Roman" w:hAnsi="Times New Roman" w:cs="Times New Roman"/>
          <w:sz w:val="24"/>
        </w:rPr>
      </w:pPr>
    </w:p>
    <w:p w:rsidR="00CE1A13" w:rsidRDefault="00C71C48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</w:t>
      </w:r>
      <w:r w:rsidR="00CE1A13">
        <w:rPr>
          <w:rFonts w:ascii="Times New Roman" w:hAnsi="Times New Roman" w:cs="Times New Roman"/>
          <w:b/>
          <w:sz w:val="32"/>
        </w:rPr>
        <w:t xml:space="preserve">По Закона за Народните читалища, </w:t>
      </w:r>
      <w:r>
        <w:rPr>
          <w:rFonts w:ascii="Times New Roman" w:hAnsi="Times New Roman" w:cs="Times New Roman"/>
          <w:b/>
          <w:sz w:val="32"/>
        </w:rPr>
        <w:t>Народно читалище „Просвета 1898” гр. Шивачево е независимо, самоуправляващо се българско културно-просветно сдружение на гражданите от града, което изпълнява и държавни културно-просветни задачи. Като юридическо лице с нестопанска ц</w:t>
      </w:r>
      <w:r w:rsidR="00EE7126">
        <w:rPr>
          <w:rFonts w:ascii="Times New Roman" w:hAnsi="Times New Roman" w:cs="Times New Roman"/>
          <w:b/>
          <w:sz w:val="32"/>
        </w:rPr>
        <w:t>ел, Читалището извършва културно</w:t>
      </w:r>
      <w:r>
        <w:rPr>
          <w:rFonts w:ascii="Times New Roman" w:hAnsi="Times New Roman" w:cs="Times New Roman"/>
          <w:b/>
          <w:sz w:val="32"/>
        </w:rPr>
        <w:t>-про</w:t>
      </w:r>
      <w:r w:rsidR="00EE7126">
        <w:rPr>
          <w:rFonts w:ascii="Times New Roman" w:hAnsi="Times New Roman" w:cs="Times New Roman"/>
          <w:b/>
          <w:sz w:val="32"/>
        </w:rPr>
        <w:t>светна дейност</w:t>
      </w:r>
      <w:r>
        <w:rPr>
          <w:rFonts w:ascii="Times New Roman" w:hAnsi="Times New Roman" w:cs="Times New Roman"/>
          <w:b/>
          <w:sz w:val="32"/>
        </w:rPr>
        <w:t>, която е насочена към задоволяване на потребностите на гражданите, свързана с развитие и обогатяване на културния живот в града.</w:t>
      </w:r>
      <w:r w:rsidR="008927E5">
        <w:rPr>
          <w:rFonts w:ascii="Times New Roman" w:hAnsi="Times New Roman" w:cs="Times New Roman"/>
          <w:b/>
          <w:sz w:val="32"/>
        </w:rPr>
        <w:t xml:space="preserve"> Читалището е стожера за запазване на обичаите и традициите на българския народ, разширяване знанията на гражданите и приобщаването към ценностите и постиженията на науката, изкуството и културата. Тези дейности са определени като основни за читалището ни в града. </w:t>
      </w:r>
    </w:p>
    <w:p w:rsidR="00CC611F" w:rsidRDefault="008927E5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Както всяко българско читалище</w:t>
      </w:r>
      <w:r>
        <w:rPr>
          <w:rFonts w:ascii="Times New Roman" w:hAnsi="Times New Roman" w:cs="Times New Roman"/>
          <w:b/>
          <w:sz w:val="32"/>
          <w:lang w:val="en-US"/>
        </w:rPr>
        <w:t xml:space="preserve">, </w:t>
      </w:r>
      <w:r>
        <w:rPr>
          <w:rFonts w:ascii="Times New Roman" w:hAnsi="Times New Roman" w:cs="Times New Roman"/>
          <w:b/>
          <w:sz w:val="32"/>
        </w:rPr>
        <w:t xml:space="preserve">така и Народно читалище „Просвета 1898” е институция с мисия да бъде огнище и център на българската култура и духовност, затова в читалището е задължително да работят личности – мотивирани и стойностни, чиято цел е читалището не само да продължи да съществува, но да развива и разширява своите </w:t>
      </w:r>
      <w:r w:rsidR="00CC611F">
        <w:rPr>
          <w:rFonts w:ascii="Times New Roman" w:hAnsi="Times New Roman" w:cs="Times New Roman"/>
          <w:b/>
          <w:sz w:val="32"/>
        </w:rPr>
        <w:t xml:space="preserve">дейности; да привлича членове на обществото, независимо от тяхната партийна принадлежност, вероизповедание, пол, занятие и др. за осъществяване на общи цели – запазване на българската култура и идентичност на Читалището. </w:t>
      </w:r>
    </w:p>
    <w:p w:rsidR="00CC611F" w:rsidRDefault="00CC611F" w:rsidP="00CE1A13">
      <w:pPr>
        <w:jc w:val="both"/>
        <w:rPr>
          <w:rFonts w:ascii="Times New Roman" w:hAnsi="Times New Roman" w:cs="Times New Roman"/>
          <w:b/>
          <w:sz w:val="32"/>
        </w:rPr>
      </w:pPr>
    </w:p>
    <w:p w:rsidR="00CC611F" w:rsidRDefault="00CC611F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     </w:t>
      </w:r>
    </w:p>
    <w:p w:rsidR="00CC611F" w:rsidRDefault="00CC611F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От друга страна специф</w:t>
      </w:r>
      <w:r w:rsidR="00EE7126">
        <w:rPr>
          <w:rFonts w:ascii="Times New Roman" w:hAnsi="Times New Roman" w:cs="Times New Roman"/>
          <w:b/>
          <w:sz w:val="32"/>
        </w:rPr>
        <w:t>ичните потребности на по-младото поколение</w:t>
      </w:r>
      <w:r>
        <w:rPr>
          <w:rFonts w:ascii="Times New Roman" w:hAnsi="Times New Roman" w:cs="Times New Roman"/>
          <w:b/>
          <w:sz w:val="32"/>
        </w:rPr>
        <w:t>, изправя Читалището пред необходимостта да интегрира новите информационни технологии</w:t>
      </w:r>
      <w:r w:rsidR="00F90501">
        <w:rPr>
          <w:rFonts w:ascii="Times New Roman" w:hAnsi="Times New Roman" w:cs="Times New Roman"/>
          <w:b/>
          <w:sz w:val="32"/>
        </w:rPr>
        <w:t xml:space="preserve">, които осигуряват достъп на потребителите от различните възрастови групи, а също така и на определени </w:t>
      </w:r>
      <w:proofErr w:type="spellStart"/>
      <w:r w:rsidR="00F90501">
        <w:rPr>
          <w:rFonts w:ascii="Times New Roman" w:hAnsi="Times New Roman" w:cs="Times New Roman"/>
          <w:b/>
          <w:sz w:val="32"/>
        </w:rPr>
        <w:t>маргинализирани</w:t>
      </w:r>
      <w:proofErr w:type="spellEnd"/>
      <w:r w:rsidR="00F90501">
        <w:rPr>
          <w:rFonts w:ascii="Times New Roman" w:hAnsi="Times New Roman" w:cs="Times New Roman"/>
          <w:b/>
          <w:sz w:val="32"/>
        </w:rPr>
        <w:t xml:space="preserve"> групи до глобалната информация. </w:t>
      </w:r>
    </w:p>
    <w:p w:rsidR="00F90501" w:rsidRDefault="00F90501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НЧ „Просвета 1898” е регистрирано като самостоятелно юридическо лице с решение № 145 от 15.12.1997 г. на Сливенски окръжен съд с Председател Вишка Георгиева Азманова.</w:t>
      </w:r>
    </w:p>
    <w:p w:rsidR="00F90501" w:rsidRPr="008927E5" w:rsidRDefault="00F90501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След това по Закона за народните читалища, Читалището се регистрира на всеки три години, като на Общо отчетно-изборно събрание се избира ръководство/ Читалищно настоятелство и Председател  на ЧН; Проверителна комисия и Председател на комисията/. </w:t>
      </w:r>
    </w:p>
    <w:p w:rsidR="008927E5" w:rsidRDefault="000C1CC5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Последната регистрация на НЧ „Просвета 1</w:t>
      </w:r>
      <w:r w:rsidR="008D2858">
        <w:rPr>
          <w:rFonts w:ascii="Times New Roman" w:hAnsi="Times New Roman" w:cs="Times New Roman"/>
          <w:b/>
          <w:sz w:val="32"/>
        </w:rPr>
        <w:t xml:space="preserve">898” гр. Шивачево е направена на </w:t>
      </w:r>
      <w:r w:rsidR="008D2858">
        <w:rPr>
          <w:rFonts w:ascii="Times New Roman" w:hAnsi="Times New Roman" w:cs="Times New Roman"/>
          <w:b/>
          <w:sz w:val="32"/>
          <w:lang w:val="en-US"/>
        </w:rPr>
        <w:t>21</w:t>
      </w:r>
      <w:r w:rsidR="008D2858">
        <w:rPr>
          <w:rFonts w:ascii="Times New Roman" w:hAnsi="Times New Roman" w:cs="Times New Roman"/>
          <w:b/>
          <w:sz w:val="32"/>
        </w:rPr>
        <w:t>.</w:t>
      </w:r>
      <w:r w:rsidR="008D2858">
        <w:rPr>
          <w:rFonts w:ascii="Times New Roman" w:hAnsi="Times New Roman" w:cs="Times New Roman"/>
          <w:b/>
          <w:sz w:val="32"/>
          <w:lang w:val="en-US"/>
        </w:rPr>
        <w:t>10</w:t>
      </w:r>
      <w:r w:rsidR="008D2858">
        <w:rPr>
          <w:rFonts w:ascii="Times New Roman" w:hAnsi="Times New Roman" w:cs="Times New Roman"/>
          <w:b/>
          <w:sz w:val="32"/>
        </w:rPr>
        <w:t>.20</w:t>
      </w:r>
      <w:r w:rsidR="008D2858">
        <w:rPr>
          <w:rFonts w:ascii="Times New Roman" w:hAnsi="Times New Roman" w:cs="Times New Roman"/>
          <w:b/>
          <w:sz w:val="32"/>
          <w:lang w:val="en-US"/>
        </w:rPr>
        <w:t>19</w:t>
      </w:r>
      <w:r>
        <w:rPr>
          <w:rFonts w:ascii="Times New Roman" w:hAnsi="Times New Roman" w:cs="Times New Roman"/>
          <w:b/>
          <w:sz w:val="32"/>
        </w:rPr>
        <w:t xml:space="preserve"> г.</w:t>
      </w:r>
    </w:p>
    <w:p w:rsidR="000C1CC5" w:rsidRDefault="000C1CC5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</w:t>
      </w:r>
      <w:r w:rsidR="00CA0B46">
        <w:rPr>
          <w:rFonts w:ascii="Times New Roman" w:hAnsi="Times New Roman" w:cs="Times New Roman"/>
          <w:b/>
          <w:sz w:val="32"/>
        </w:rPr>
        <w:t>Читалищното</w:t>
      </w:r>
      <w:r>
        <w:rPr>
          <w:rFonts w:ascii="Times New Roman" w:hAnsi="Times New Roman" w:cs="Times New Roman"/>
          <w:b/>
          <w:sz w:val="32"/>
        </w:rPr>
        <w:t xml:space="preserve"> настоятелство се състои от 5 члена. За Председател на Настоятелств</w:t>
      </w:r>
      <w:r w:rsidR="008D2858">
        <w:rPr>
          <w:rFonts w:ascii="Times New Roman" w:hAnsi="Times New Roman" w:cs="Times New Roman"/>
          <w:b/>
          <w:sz w:val="32"/>
        </w:rPr>
        <w:t>ото бе избрана г-жа Радостина Бакалова - Петкова</w:t>
      </w:r>
      <w:r>
        <w:rPr>
          <w:rFonts w:ascii="Times New Roman" w:hAnsi="Times New Roman" w:cs="Times New Roman"/>
          <w:b/>
          <w:sz w:val="32"/>
        </w:rPr>
        <w:t xml:space="preserve"> и членове: Вера Атанасова, </w:t>
      </w:r>
      <w:r w:rsidR="009B2671">
        <w:rPr>
          <w:rFonts w:ascii="Times New Roman" w:hAnsi="Times New Roman" w:cs="Times New Roman"/>
          <w:b/>
          <w:sz w:val="32"/>
        </w:rPr>
        <w:t>Ирина Денчев</w:t>
      </w:r>
      <w:r w:rsidR="008D2858">
        <w:rPr>
          <w:rFonts w:ascii="Times New Roman" w:hAnsi="Times New Roman" w:cs="Times New Roman"/>
          <w:b/>
          <w:sz w:val="32"/>
        </w:rPr>
        <w:t>а, Анета Стефанова</w:t>
      </w:r>
      <w:r w:rsidR="009B2671">
        <w:rPr>
          <w:rFonts w:ascii="Times New Roman" w:hAnsi="Times New Roman" w:cs="Times New Roman"/>
          <w:b/>
          <w:sz w:val="32"/>
        </w:rPr>
        <w:t xml:space="preserve"> и </w:t>
      </w:r>
      <w:r w:rsidR="008D2858">
        <w:rPr>
          <w:rFonts w:ascii="Times New Roman" w:hAnsi="Times New Roman" w:cs="Times New Roman"/>
          <w:b/>
          <w:sz w:val="32"/>
        </w:rPr>
        <w:t xml:space="preserve">Радка </w:t>
      </w:r>
      <w:proofErr w:type="spellStart"/>
      <w:r w:rsidR="008D2858">
        <w:rPr>
          <w:rFonts w:ascii="Times New Roman" w:hAnsi="Times New Roman" w:cs="Times New Roman"/>
          <w:b/>
          <w:sz w:val="32"/>
        </w:rPr>
        <w:t>Койтарова</w:t>
      </w:r>
      <w:proofErr w:type="spellEnd"/>
      <w:r>
        <w:rPr>
          <w:rFonts w:ascii="Times New Roman" w:hAnsi="Times New Roman" w:cs="Times New Roman"/>
          <w:b/>
          <w:sz w:val="32"/>
        </w:rPr>
        <w:t>.</w:t>
      </w:r>
    </w:p>
    <w:p w:rsidR="000C1CC5" w:rsidRDefault="000C1CC5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Проверителната комисия се състои от 3 члена с Председател Катя Й</w:t>
      </w:r>
      <w:r w:rsidR="008D2858">
        <w:rPr>
          <w:rFonts w:ascii="Times New Roman" w:hAnsi="Times New Roman" w:cs="Times New Roman"/>
          <w:b/>
          <w:sz w:val="32"/>
        </w:rPr>
        <w:t>орданова и членове: Росица Денчева и Славка Савова</w:t>
      </w:r>
      <w:r>
        <w:rPr>
          <w:rFonts w:ascii="Times New Roman" w:hAnsi="Times New Roman" w:cs="Times New Roman"/>
          <w:b/>
          <w:sz w:val="32"/>
        </w:rPr>
        <w:t xml:space="preserve">. </w:t>
      </w:r>
    </w:p>
    <w:p w:rsidR="000C1CC5" w:rsidRDefault="000C1CC5" w:rsidP="00EE7126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0C1CC5">
        <w:rPr>
          <w:rFonts w:ascii="Times New Roman" w:hAnsi="Times New Roman" w:cs="Times New Roman"/>
          <w:b/>
          <w:sz w:val="36"/>
          <w:u w:val="single"/>
        </w:rPr>
        <w:t>Брой на действителните регистрирани членове:</w:t>
      </w:r>
    </w:p>
    <w:p w:rsidR="000C1CC5" w:rsidRDefault="000C1CC5" w:rsidP="00CE1A13">
      <w:pPr>
        <w:jc w:val="both"/>
        <w:rPr>
          <w:rFonts w:ascii="Times New Roman" w:hAnsi="Times New Roman" w:cs="Times New Roman"/>
          <w:b/>
          <w:sz w:val="32"/>
        </w:rPr>
      </w:pPr>
      <w:r w:rsidRPr="000C1CC5">
        <w:rPr>
          <w:rFonts w:ascii="Times New Roman" w:hAnsi="Times New Roman" w:cs="Times New Roman"/>
          <w:b/>
          <w:sz w:val="32"/>
        </w:rPr>
        <w:t xml:space="preserve">   В момента </w:t>
      </w:r>
      <w:r>
        <w:rPr>
          <w:rFonts w:ascii="Times New Roman" w:hAnsi="Times New Roman" w:cs="Times New Roman"/>
          <w:b/>
          <w:sz w:val="32"/>
        </w:rPr>
        <w:t>общия</w:t>
      </w:r>
      <w:r w:rsidR="00D61416">
        <w:rPr>
          <w:rFonts w:ascii="Times New Roman" w:hAnsi="Times New Roman" w:cs="Times New Roman"/>
          <w:b/>
          <w:sz w:val="32"/>
        </w:rPr>
        <w:t>т</w:t>
      </w:r>
      <w:r>
        <w:rPr>
          <w:rFonts w:ascii="Times New Roman" w:hAnsi="Times New Roman" w:cs="Times New Roman"/>
          <w:b/>
          <w:sz w:val="32"/>
        </w:rPr>
        <w:t xml:space="preserve"> брой </w:t>
      </w:r>
      <w:r w:rsidR="00D61416">
        <w:rPr>
          <w:rFonts w:ascii="Times New Roman" w:hAnsi="Times New Roman" w:cs="Times New Roman"/>
          <w:b/>
          <w:sz w:val="32"/>
        </w:rPr>
        <w:t>на действителните членове на Народно читали</w:t>
      </w:r>
      <w:r w:rsidR="004C26A1">
        <w:rPr>
          <w:rFonts w:ascii="Times New Roman" w:hAnsi="Times New Roman" w:cs="Times New Roman"/>
          <w:b/>
          <w:sz w:val="32"/>
        </w:rPr>
        <w:t>ще „Просвета 1898” е 153</w:t>
      </w:r>
      <w:r w:rsidR="00D61416">
        <w:rPr>
          <w:rFonts w:ascii="Times New Roman" w:hAnsi="Times New Roman" w:cs="Times New Roman"/>
          <w:b/>
          <w:sz w:val="32"/>
        </w:rPr>
        <w:t xml:space="preserve">. </w:t>
      </w:r>
    </w:p>
    <w:p w:rsidR="004C26A1" w:rsidRDefault="004C26A1" w:rsidP="00CE1A13">
      <w:pPr>
        <w:jc w:val="both"/>
        <w:rPr>
          <w:rFonts w:ascii="Times New Roman" w:hAnsi="Times New Roman" w:cs="Times New Roman"/>
          <w:b/>
          <w:sz w:val="32"/>
        </w:rPr>
      </w:pPr>
    </w:p>
    <w:p w:rsidR="00D61416" w:rsidRDefault="00D61416" w:rsidP="004C26A1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</w:t>
      </w:r>
    </w:p>
    <w:p w:rsidR="004A0403" w:rsidRDefault="004A0403" w:rsidP="00CE1A13">
      <w:pPr>
        <w:jc w:val="both"/>
        <w:rPr>
          <w:rFonts w:ascii="Times New Roman" w:hAnsi="Times New Roman" w:cs="Times New Roman"/>
          <w:b/>
          <w:sz w:val="36"/>
          <w:u w:val="single"/>
        </w:rPr>
      </w:pPr>
      <w:r w:rsidRPr="004A0403">
        <w:rPr>
          <w:rFonts w:ascii="Times New Roman" w:hAnsi="Times New Roman" w:cs="Times New Roman"/>
          <w:b/>
          <w:sz w:val="36"/>
          <w:u w:val="single"/>
        </w:rPr>
        <w:t xml:space="preserve">    Дейности, които р</w:t>
      </w:r>
      <w:r w:rsidR="009B2671">
        <w:rPr>
          <w:rFonts w:ascii="Times New Roman" w:hAnsi="Times New Roman" w:cs="Times New Roman"/>
          <w:b/>
          <w:sz w:val="36"/>
          <w:u w:val="single"/>
        </w:rPr>
        <w:t>азвива читалището, мероприятия</w:t>
      </w:r>
      <w:r w:rsidRPr="004A0403">
        <w:rPr>
          <w:rFonts w:ascii="Times New Roman" w:hAnsi="Times New Roman" w:cs="Times New Roman"/>
          <w:b/>
          <w:sz w:val="36"/>
          <w:u w:val="single"/>
        </w:rPr>
        <w:t xml:space="preserve">, които организира и в които участва като институция. </w:t>
      </w:r>
    </w:p>
    <w:p w:rsidR="004A0403" w:rsidRDefault="004A0403" w:rsidP="00CE1A13">
      <w:pPr>
        <w:jc w:val="both"/>
        <w:rPr>
          <w:rFonts w:ascii="Times New Roman" w:hAnsi="Times New Roman" w:cs="Times New Roman"/>
          <w:b/>
          <w:sz w:val="32"/>
        </w:rPr>
      </w:pPr>
      <w:r w:rsidRPr="004A0403">
        <w:rPr>
          <w:rFonts w:ascii="Times New Roman" w:hAnsi="Times New Roman" w:cs="Times New Roman"/>
          <w:b/>
          <w:sz w:val="32"/>
        </w:rPr>
        <w:t xml:space="preserve">   </w:t>
      </w:r>
      <w:r>
        <w:rPr>
          <w:rFonts w:ascii="Times New Roman" w:hAnsi="Times New Roman" w:cs="Times New Roman"/>
          <w:b/>
          <w:sz w:val="32"/>
        </w:rPr>
        <w:t xml:space="preserve">    има четири фолклорни групи: </w:t>
      </w:r>
    </w:p>
    <w:p w:rsidR="004A0403" w:rsidRDefault="004C26A1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Малка – 25</w:t>
      </w:r>
      <w:r w:rsidR="004A0403">
        <w:rPr>
          <w:rFonts w:ascii="Times New Roman" w:hAnsi="Times New Roman" w:cs="Times New Roman"/>
          <w:b/>
          <w:sz w:val="32"/>
        </w:rPr>
        <w:t xml:space="preserve"> </w:t>
      </w:r>
    </w:p>
    <w:p w:rsidR="004A0403" w:rsidRDefault="008D2858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Средна – 11</w:t>
      </w:r>
    </w:p>
    <w:p w:rsidR="004C26A1" w:rsidRDefault="008D2858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Юноши - 16</w:t>
      </w:r>
    </w:p>
    <w:p w:rsidR="004C26A1" w:rsidRDefault="008D2858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Смесена група - 19</w:t>
      </w:r>
    </w:p>
    <w:p w:rsidR="004C26A1" w:rsidRDefault="00882B13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Този състав освен в мероприятията и празниците, които организира НЧ „Просвета 1898”, взема участие и в тържествата и празниците, които организира община Твърдица, както и на други населени места.  </w:t>
      </w:r>
    </w:p>
    <w:p w:rsidR="00EE141F" w:rsidRDefault="00EE141F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На 15.01. всяка година Читалището, Кметство Шивачево и СУ „Георги Каравелов” отбелязват Освобождението на град Шивачево  с поставяне на цветя и венци пред паметника на загиналите. </w:t>
      </w:r>
    </w:p>
    <w:p w:rsidR="00EE141F" w:rsidRDefault="009B2671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</w:t>
      </w:r>
      <w:r w:rsidR="00EE141F">
        <w:rPr>
          <w:rFonts w:ascii="Times New Roman" w:hAnsi="Times New Roman" w:cs="Times New Roman"/>
          <w:b/>
          <w:sz w:val="32"/>
        </w:rPr>
        <w:t xml:space="preserve">  Съвместно с кметство Шивачево, на 01.02  се провежда ежегодният конкурс „Най-добро </w:t>
      </w:r>
      <w:proofErr w:type="spellStart"/>
      <w:r w:rsidR="00EE141F">
        <w:rPr>
          <w:rFonts w:ascii="Times New Roman" w:hAnsi="Times New Roman" w:cs="Times New Roman"/>
          <w:b/>
          <w:sz w:val="32"/>
        </w:rPr>
        <w:t>шивачевско</w:t>
      </w:r>
      <w:proofErr w:type="spellEnd"/>
      <w:r w:rsidR="00EE141F">
        <w:rPr>
          <w:rFonts w:ascii="Times New Roman" w:hAnsi="Times New Roman" w:cs="Times New Roman"/>
          <w:b/>
          <w:sz w:val="32"/>
        </w:rPr>
        <w:t xml:space="preserve"> вино”. Конкурсът има за цел да събере и оцени най-добрите домашни вина – </w:t>
      </w:r>
      <w:proofErr w:type="spellStart"/>
      <w:r w:rsidR="00EE141F">
        <w:rPr>
          <w:rFonts w:ascii="Times New Roman" w:hAnsi="Times New Roman" w:cs="Times New Roman"/>
          <w:b/>
          <w:sz w:val="32"/>
        </w:rPr>
        <w:t>розе</w:t>
      </w:r>
      <w:proofErr w:type="spellEnd"/>
      <w:r w:rsidR="00EE141F">
        <w:rPr>
          <w:rFonts w:ascii="Times New Roman" w:hAnsi="Times New Roman" w:cs="Times New Roman"/>
          <w:b/>
          <w:sz w:val="32"/>
        </w:rPr>
        <w:t>, бяло и червено от местни винопроизводители. Вината всяка година оценя</w:t>
      </w:r>
      <w:r>
        <w:rPr>
          <w:rFonts w:ascii="Times New Roman" w:hAnsi="Times New Roman" w:cs="Times New Roman"/>
          <w:b/>
          <w:sz w:val="32"/>
        </w:rPr>
        <w:t xml:space="preserve">ват технолозите: Минчо </w:t>
      </w:r>
      <w:proofErr w:type="spellStart"/>
      <w:r>
        <w:rPr>
          <w:rFonts w:ascii="Times New Roman" w:hAnsi="Times New Roman" w:cs="Times New Roman"/>
          <w:b/>
          <w:sz w:val="32"/>
        </w:rPr>
        <w:t>Афузов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(</w:t>
      </w:r>
      <w:r w:rsidR="00EE141F">
        <w:rPr>
          <w:rFonts w:ascii="Times New Roman" w:hAnsi="Times New Roman" w:cs="Times New Roman"/>
          <w:b/>
          <w:sz w:val="32"/>
        </w:rPr>
        <w:t xml:space="preserve">Собственик на високотехнологична </w:t>
      </w:r>
      <w:proofErr w:type="spellStart"/>
      <w:r w:rsidR="00EE141F">
        <w:rPr>
          <w:rFonts w:ascii="Times New Roman" w:hAnsi="Times New Roman" w:cs="Times New Roman"/>
          <w:b/>
          <w:sz w:val="32"/>
        </w:rPr>
        <w:t>винарна</w:t>
      </w:r>
      <w:proofErr w:type="spellEnd"/>
      <w:r w:rsidR="00EE141F">
        <w:rPr>
          <w:rFonts w:ascii="Times New Roman" w:hAnsi="Times New Roman" w:cs="Times New Roman"/>
          <w:b/>
          <w:sz w:val="32"/>
        </w:rPr>
        <w:t xml:space="preserve"> в град Сливен), </w:t>
      </w:r>
      <w:proofErr w:type="spellStart"/>
      <w:r w:rsidR="00EE141F">
        <w:rPr>
          <w:rFonts w:ascii="Times New Roman" w:hAnsi="Times New Roman" w:cs="Times New Roman"/>
          <w:b/>
          <w:sz w:val="32"/>
        </w:rPr>
        <w:t>Юрка</w:t>
      </w:r>
      <w:proofErr w:type="spellEnd"/>
      <w:r w:rsidR="00EE141F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EE141F">
        <w:rPr>
          <w:rFonts w:ascii="Times New Roman" w:hAnsi="Times New Roman" w:cs="Times New Roman"/>
          <w:b/>
          <w:sz w:val="32"/>
        </w:rPr>
        <w:t>Афузова</w:t>
      </w:r>
      <w:proofErr w:type="spellEnd"/>
      <w:r w:rsidR="00EE141F">
        <w:rPr>
          <w:rFonts w:ascii="Times New Roman" w:hAnsi="Times New Roman" w:cs="Times New Roman"/>
          <w:b/>
          <w:sz w:val="32"/>
        </w:rPr>
        <w:t xml:space="preserve"> и Станка Илиева. </w:t>
      </w:r>
    </w:p>
    <w:p w:rsidR="00184AAE" w:rsidRDefault="00184AAE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</w:t>
      </w:r>
      <w:r w:rsidR="009B2671">
        <w:rPr>
          <w:rFonts w:ascii="Times New Roman" w:hAnsi="Times New Roman" w:cs="Times New Roman"/>
          <w:b/>
          <w:sz w:val="32"/>
        </w:rPr>
        <w:t xml:space="preserve">  </w:t>
      </w:r>
      <w:r>
        <w:rPr>
          <w:rFonts w:ascii="Times New Roman" w:hAnsi="Times New Roman" w:cs="Times New Roman"/>
          <w:b/>
          <w:sz w:val="32"/>
        </w:rPr>
        <w:t xml:space="preserve"> Всеки участник в конкурса, донесъл своето вино, с нетърпение очаква мнението на </w:t>
      </w:r>
      <w:proofErr w:type="spellStart"/>
      <w:r>
        <w:rPr>
          <w:rFonts w:ascii="Times New Roman" w:hAnsi="Times New Roman" w:cs="Times New Roman"/>
          <w:b/>
          <w:sz w:val="32"/>
        </w:rPr>
        <w:t>сомелиера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, кой ще бъде победител в тази надпревара. Конкурсът завършва с връчване на грамоти и награди, осигурени от кметството и почерпка за всички присъстващи със средства от Читалището. </w:t>
      </w:r>
    </w:p>
    <w:p w:rsidR="00184AAE" w:rsidRDefault="00184AAE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Първи март се отбелязва всяка година с изработването на мартеници за украсяване на града. На този ден почти всяка година отбелязваме и националния празник 3-ти март с празничен концерт. В него вземат участие самодейните състави към Читалището, пенсионерските клубове „Народни будители” и „Златна възраст”, ученици и учители от СУ „Г. Каравелов” и ДГ „Слънчев ден”. </w:t>
      </w:r>
    </w:p>
    <w:p w:rsidR="008C43CD" w:rsidRDefault="008C43CD" w:rsidP="008D2858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</w:t>
      </w:r>
    </w:p>
    <w:p w:rsidR="004C26A1" w:rsidRDefault="004C26A1" w:rsidP="00EE7126">
      <w:pPr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A90729" w:rsidRDefault="00A90729" w:rsidP="00EE7126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Библиотечна дейност</w:t>
      </w:r>
    </w:p>
    <w:p w:rsidR="00A90729" w:rsidRPr="00A90729" w:rsidRDefault="00A90729" w:rsidP="004C26A1">
      <w:pPr>
        <w:jc w:val="both"/>
        <w:rPr>
          <w:rFonts w:ascii="Times New Roman" w:hAnsi="Times New Roman" w:cs="Times New Roman"/>
          <w:b/>
          <w:sz w:val="32"/>
          <w:lang w:val="en-US"/>
        </w:rPr>
      </w:pPr>
      <w:r>
        <w:rPr>
          <w:rFonts w:ascii="Times New Roman" w:hAnsi="Times New Roman" w:cs="Times New Roman"/>
          <w:b/>
          <w:sz w:val="32"/>
        </w:rPr>
        <w:t xml:space="preserve">        Библиотеката в НЧ „Просве</w:t>
      </w:r>
      <w:r w:rsidR="004C26A1">
        <w:rPr>
          <w:rFonts w:ascii="Times New Roman" w:hAnsi="Times New Roman" w:cs="Times New Roman"/>
          <w:b/>
          <w:sz w:val="32"/>
        </w:rPr>
        <w:t>та 1898” Шив</w:t>
      </w:r>
      <w:r w:rsidR="008D2858">
        <w:rPr>
          <w:rFonts w:ascii="Times New Roman" w:hAnsi="Times New Roman" w:cs="Times New Roman"/>
          <w:b/>
          <w:sz w:val="32"/>
        </w:rPr>
        <w:t xml:space="preserve">ачево разполага с 12646 </w:t>
      </w:r>
      <w:r>
        <w:rPr>
          <w:rFonts w:ascii="Times New Roman" w:hAnsi="Times New Roman" w:cs="Times New Roman"/>
          <w:b/>
          <w:sz w:val="32"/>
        </w:rPr>
        <w:t xml:space="preserve">библиотечни </w:t>
      </w:r>
      <w:proofErr w:type="spellStart"/>
      <w:r>
        <w:rPr>
          <w:rFonts w:ascii="Times New Roman" w:hAnsi="Times New Roman" w:cs="Times New Roman"/>
          <w:b/>
          <w:sz w:val="32"/>
        </w:rPr>
        <w:t>едицини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. </w:t>
      </w:r>
    </w:p>
    <w:p w:rsidR="00B30C69" w:rsidRDefault="00B30C69" w:rsidP="00B30C69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Ползващите услугите на библиотеката са на възраст 7-19 години. Но и студенти, които учат българска филология, начална педагогика и пенсионери.</w:t>
      </w:r>
      <w:r w:rsidR="008D2858">
        <w:rPr>
          <w:rFonts w:ascii="Times New Roman" w:hAnsi="Times New Roman" w:cs="Times New Roman"/>
          <w:b/>
          <w:sz w:val="32"/>
        </w:rPr>
        <w:t xml:space="preserve"> През 2020 г. читалището кандидатства по</w:t>
      </w:r>
      <w:r w:rsidR="004C26A1">
        <w:rPr>
          <w:rFonts w:ascii="Times New Roman" w:hAnsi="Times New Roman" w:cs="Times New Roman"/>
          <w:b/>
          <w:sz w:val="32"/>
        </w:rPr>
        <w:t xml:space="preserve"> проект към МК „Българските библиотеки – съвременни центрове за четене и информираност</w:t>
      </w:r>
      <w:r w:rsidR="008D2858">
        <w:rPr>
          <w:rFonts w:ascii="Times New Roman" w:hAnsi="Times New Roman" w:cs="Times New Roman"/>
          <w:b/>
          <w:sz w:val="32"/>
        </w:rPr>
        <w:t>”, но не беше одобрено.      Читалището е оборудвано</w:t>
      </w:r>
      <w:r>
        <w:rPr>
          <w:rFonts w:ascii="Times New Roman" w:hAnsi="Times New Roman" w:cs="Times New Roman"/>
          <w:b/>
          <w:sz w:val="32"/>
        </w:rPr>
        <w:t xml:space="preserve"> с настолни компютри, лаптопи, цветен и черно-бял принтер, </w:t>
      </w:r>
      <w:proofErr w:type="spellStart"/>
      <w:r>
        <w:rPr>
          <w:rFonts w:ascii="Times New Roman" w:hAnsi="Times New Roman" w:cs="Times New Roman"/>
          <w:b/>
          <w:sz w:val="32"/>
        </w:rPr>
        <w:t>ламинатор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32"/>
        </w:rPr>
        <w:t>проектор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. </w:t>
      </w:r>
    </w:p>
    <w:p w:rsidR="00EE7126" w:rsidRDefault="00B30C69" w:rsidP="00B30C69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</w:t>
      </w:r>
    </w:p>
    <w:p w:rsidR="00EE7126" w:rsidRDefault="00EE7126" w:rsidP="00B30C69">
      <w:pPr>
        <w:jc w:val="both"/>
        <w:rPr>
          <w:rFonts w:ascii="Times New Roman" w:hAnsi="Times New Roman" w:cs="Times New Roman"/>
          <w:b/>
          <w:sz w:val="32"/>
        </w:rPr>
      </w:pPr>
    </w:p>
    <w:p w:rsidR="00EE7126" w:rsidRDefault="00EE7126" w:rsidP="00B30C69">
      <w:pPr>
        <w:jc w:val="both"/>
        <w:rPr>
          <w:rFonts w:ascii="Times New Roman" w:hAnsi="Times New Roman" w:cs="Times New Roman"/>
          <w:b/>
          <w:sz w:val="32"/>
        </w:rPr>
      </w:pPr>
    </w:p>
    <w:p w:rsidR="00EE7126" w:rsidRPr="00EE7126" w:rsidRDefault="00EE7126" w:rsidP="00B97C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EE7126">
        <w:rPr>
          <w:rFonts w:ascii="Times New Roman" w:hAnsi="Times New Roman" w:cs="Times New Roman"/>
          <w:b/>
          <w:sz w:val="28"/>
        </w:rPr>
        <w:t xml:space="preserve">                                          Изготвил: ………………..</w:t>
      </w:r>
    </w:p>
    <w:p w:rsidR="00882B13" w:rsidRPr="00EE7126" w:rsidRDefault="00EE7126" w:rsidP="00B97C77">
      <w:pPr>
        <w:tabs>
          <w:tab w:val="left" w:pos="7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EE7126">
        <w:rPr>
          <w:rFonts w:ascii="Times New Roman" w:hAnsi="Times New Roman" w:cs="Times New Roman"/>
          <w:b/>
          <w:sz w:val="28"/>
        </w:rPr>
        <w:t xml:space="preserve">                    </w:t>
      </w:r>
      <w:r w:rsidR="00B97C77">
        <w:rPr>
          <w:rFonts w:ascii="Times New Roman" w:hAnsi="Times New Roman" w:cs="Times New Roman"/>
          <w:b/>
          <w:sz w:val="28"/>
        </w:rPr>
        <w:t xml:space="preserve">                   /Р.Бакалова-Петкова</w:t>
      </w:r>
      <w:r w:rsidR="0091798C">
        <w:rPr>
          <w:rFonts w:ascii="Times New Roman" w:hAnsi="Times New Roman" w:cs="Times New Roman"/>
          <w:b/>
          <w:sz w:val="28"/>
        </w:rPr>
        <w:t>-</w:t>
      </w:r>
      <w:r w:rsidRPr="00EE7126">
        <w:rPr>
          <w:rFonts w:ascii="Times New Roman" w:hAnsi="Times New Roman" w:cs="Times New Roman"/>
          <w:b/>
          <w:sz w:val="28"/>
        </w:rPr>
        <w:t xml:space="preserve"> Председател ЧН/</w:t>
      </w:r>
    </w:p>
    <w:p w:rsidR="00882B13" w:rsidRPr="004A0403" w:rsidRDefault="00882B13" w:rsidP="00B97C77">
      <w:pPr>
        <w:spacing w:after="0"/>
        <w:jc w:val="right"/>
        <w:rPr>
          <w:rFonts w:ascii="Times New Roman" w:hAnsi="Times New Roman" w:cs="Times New Roman"/>
          <w:b/>
          <w:sz w:val="32"/>
        </w:rPr>
      </w:pPr>
    </w:p>
    <w:p w:rsidR="000C1CC5" w:rsidRPr="004A0403" w:rsidRDefault="0091798C" w:rsidP="00B97C77">
      <w:pPr>
        <w:jc w:val="right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40"/>
          <w:u w:val="single"/>
        </w:rPr>
        <w:t xml:space="preserve"> </w:t>
      </w:r>
      <w:r w:rsidR="000C1CC5" w:rsidRPr="004A0403">
        <w:rPr>
          <w:rFonts w:ascii="Times New Roman" w:hAnsi="Times New Roman" w:cs="Times New Roman"/>
          <w:b/>
          <w:sz w:val="40"/>
          <w:u w:val="single"/>
        </w:rPr>
        <w:t xml:space="preserve">    </w:t>
      </w:r>
    </w:p>
    <w:sectPr w:rsidR="000C1CC5" w:rsidRPr="004A0403" w:rsidSect="009B2671"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B73D4"/>
    <w:multiLevelType w:val="hybridMultilevel"/>
    <w:tmpl w:val="8042CAF4"/>
    <w:lvl w:ilvl="0" w:tplc="DEA293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CE1A13"/>
    <w:rsid w:val="00056090"/>
    <w:rsid w:val="000C1CC5"/>
    <w:rsid w:val="00171E92"/>
    <w:rsid w:val="00184AAE"/>
    <w:rsid w:val="004A0403"/>
    <w:rsid w:val="004C26A1"/>
    <w:rsid w:val="00696FDF"/>
    <w:rsid w:val="006E0841"/>
    <w:rsid w:val="008023AA"/>
    <w:rsid w:val="00882B13"/>
    <w:rsid w:val="008927E5"/>
    <w:rsid w:val="008C43CD"/>
    <w:rsid w:val="008D2858"/>
    <w:rsid w:val="0091798C"/>
    <w:rsid w:val="009B2671"/>
    <w:rsid w:val="009D6E62"/>
    <w:rsid w:val="00A90729"/>
    <w:rsid w:val="00B30C69"/>
    <w:rsid w:val="00B80F62"/>
    <w:rsid w:val="00B97C77"/>
    <w:rsid w:val="00C71C48"/>
    <w:rsid w:val="00C92F47"/>
    <w:rsid w:val="00CA0B46"/>
    <w:rsid w:val="00CC611F"/>
    <w:rsid w:val="00CE1A13"/>
    <w:rsid w:val="00D61416"/>
    <w:rsid w:val="00E06A3A"/>
    <w:rsid w:val="00EE141F"/>
    <w:rsid w:val="00EE7126"/>
    <w:rsid w:val="00F90501"/>
    <w:rsid w:val="00FA7DF0"/>
    <w:rsid w:val="00FC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7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Деси</dc:creator>
  <cp:lastModifiedBy>Librarian</cp:lastModifiedBy>
  <cp:revision>3</cp:revision>
  <dcterms:created xsi:type="dcterms:W3CDTF">2021-02-09T09:09:00Z</dcterms:created>
  <dcterms:modified xsi:type="dcterms:W3CDTF">2021-02-09T09:09:00Z</dcterms:modified>
</cp:coreProperties>
</file>